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78850" w14:textId="77777777" w:rsidR="000428EE" w:rsidRDefault="00AD1A7A">
      <w:pPr>
        <w:pStyle w:val="BodyText"/>
        <w:rPr>
          <w:rFonts w:ascii="Times New Roman"/>
          <w:sz w:val="20"/>
        </w:rPr>
      </w:pPr>
      <w:r>
        <w:rPr>
          <w:noProof/>
        </w:rPr>
        <w:drawing>
          <wp:anchor distT="0" distB="0" distL="114300" distR="114300" simplePos="0" relativeHeight="487501312" behindDoc="1" locked="0" layoutInCell="1" allowOverlap="1" wp14:anchorId="139A8040" wp14:editId="2936E28E">
            <wp:simplePos x="0" y="0"/>
            <wp:positionH relativeFrom="page">
              <wp:align>right</wp:align>
            </wp:positionH>
            <wp:positionV relativeFrom="page">
              <wp:posOffset>13648</wp:posOffset>
            </wp:positionV>
            <wp:extent cx="8750851" cy="5608320"/>
            <wp:effectExtent l="0" t="0" r="0" b="0"/>
            <wp:wrapNone/>
            <wp:docPr id="4" name="Obraz 3">
              <a:extLst xmlns:a="http://schemas.openxmlformats.org/drawingml/2006/main">
                <a:ext uri="{FF2B5EF4-FFF2-40B4-BE49-F238E27FC236}">
                  <a16:creationId xmlns:a16="http://schemas.microsoft.com/office/drawing/2014/main" id="{E84F03FB-F352-4694-B84E-E35A09946A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a16="http://schemas.microsoft.com/office/drawing/2014/main" id="{E84F03FB-F352-4694-B84E-E35A09946A3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750851" cy="5608320"/>
                    </a:xfrm>
                    <a:prstGeom prst="rect">
                      <a:avLst/>
                    </a:prstGeom>
                  </pic:spPr>
                </pic:pic>
              </a:graphicData>
            </a:graphic>
            <wp14:sizeRelH relativeFrom="page">
              <wp14:pctWidth>0</wp14:pctWidth>
            </wp14:sizeRelH>
            <wp14:sizeRelV relativeFrom="page">
              <wp14:pctHeight>0</wp14:pctHeight>
            </wp14:sizeRelV>
          </wp:anchor>
        </w:drawing>
      </w:r>
    </w:p>
    <w:p w14:paraId="56D53B61" w14:textId="77777777" w:rsidR="00AD1A7A" w:rsidRDefault="00AD1A7A">
      <w:pPr>
        <w:spacing w:before="67"/>
        <w:ind w:left="2728" w:right="3845"/>
        <w:jc w:val="center"/>
        <w:rPr>
          <w:color w:val="033F85"/>
          <w:sz w:val="56"/>
          <w:szCs w:val="16"/>
        </w:rPr>
      </w:pPr>
    </w:p>
    <w:p w14:paraId="4D53DBAB" w14:textId="77777777" w:rsidR="00AD1A7A" w:rsidRDefault="00AD1A7A">
      <w:pPr>
        <w:spacing w:before="67"/>
        <w:ind w:left="2728" w:right="3845"/>
        <w:jc w:val="center"/>
        <w:rPr>
          <w:color w:val="033F85"/>
          <w:sz w:val="56"/>
          <w:szCs w:val="16"/>
        </w:rPr>
      </w:pPr>
    </w:p>
    <w:p w14:paraId="251F0A63" w14:textId="77777777" w:rsidR="00AD1A7A" w:rsidRDefault="00AD1A7A">
      <w:pPr>
        <w:spacing w:before="67"/>
        <w:ind w:left="2728" w:right="3845"/>
        <w:jc w:val="center"/>
        <w:rPr>
          <w:color w:val="033F85"/>
          <w:sz w:val="56"/>
          <w:szCs w:val="16"/>
        </w:rPr>
      </w:pPr>
    </w:p>
    <w:p w14:paraId="32DE3495" w14:textId="77777777" w:rsidR="00AD1A7A" w:rsidRDefault="00AD1A7A">
      <w:pPr>
        <w:spacing w:before="67"/>
        <w:ind w:left="2728" w:right="3845"/>
        <w:jc w:val="center"/>
        <w:rPr>
          <w:color w:val="033F85"/>
          <w:sz w:val="56"/>
          <w:szCs w:val="16"/>
        </w:rPr>
      </w:pPr>
    </w:p>
    <w:p w14:paraId="11940FF3" w14:textId="77777777" w:rsidR="00AD1A7A" w:rsidRDefault="00AD1A7A">
      <w:pPr>
        <w:spacing w:before="67"/>
        <w:ind w:left="2728" w:right="3845"/>
        <w:jc w:val="center"/>
        <w:rPr>
          <w:color w:val="033F85"/>
          <w:sz w:val="56"/>
          <w:szCs w:val="16"/>
        </w:rPr>
      </w:pPr>
    </w:p>
    <w:p w14:paraId="78348C41" w14:textId="77777777" w:rsidR="00AD1A7A" w:rsidRDefault="00AD1A7A">
      <w:pPr>
        <w:spacing w:before="67"/>
        <w:ind w:left="2728" w:right="3845"/>
        <w:jc w:val="center"/>
        <w:rPr>
          <w:color w:val="033F85"/>
          <w:sz w:val="56"/>
          <w:szCs w:val="16"/>
        </w:rPr>
      </w:pPr>
    </w:p>
    <w:p w14:paraId="12F5958C" w14:textId="77777777" w:rsidR="00AD1A7A" w:rsidRDefault="00AD1A7A">
      <w:pPr>
        <w:spacing w:before="67"/>
        <w:ind w:left="2728" w:right="3845"/>
        <w:jc w:val="center"/>
        <w:rPr>
          <w:color w:val="033F85"/>
          <w:sz w:val="56"/>
          <w:szCs w:val="16"/>
        </w:rPr>
      </w:pPr>
    </w:p>
    <w:p w14:paraId="7276E01E" w14:textId="77777777" w:rsidR="00AD1A7A" w:rsidRDefault="00AD1A7A">
      <w:pPr>
        <w:spacing w:before="67"/>
        <w:ind w:left="2728" w:right="3845"/>
        <w:jc w:val="center"/>
        <w:rPr>
          <w:color w:val="033F85"/>
          <w:sz w:val="56"/>
          <w:szCs w:val="16"/>
        </w:rPr>
      </w:pPr>
    </w:p>
    <w:p w14:paraId="5580CAF2" w14:textId="77777777" w:rsidR="00AD1A7A" w:rsidRDefault="00AD1A7A">
      <w:pPr>
        <w:spacing w:before="67"/>
        <w:ind w:left="2728" w:right="3845"/>
        <w:jc w:val="center"/>
        <w:rPr>
          <w:color w:val="033F85"/>
          <w:sz w:val="56"/>
          <w:szCs w:val="16"/>
        </w:rPr>
      </w:pPr>
    </w:p>
    <w:p w14:paraId="48F67D0E" w14:textId="77777777" w:rsidR="00AD1A7A" w:rsidRDefault="00AD1A7A">
      <w:pPr>
        <w:spacing w:before="67"/>
        <w:ind w:left="2728" w:right="3845"/>
        <w:jc w:val="center"/>
        <w:rPr>
          <w:color w:val="033F85"/>
          <w:sz w:val="56"/>
          <w:szCs w:val="16"/>
        </w:rPr>
      </w:pPr>
    </w:p>
    <w:p w14:paraId="33286571" w14:textId="77777777" w:rsidR="00AD1A7A" w:rsidRDefault="00AD1A7A">
      <w:pPr>
        <w:spacing w:before="67"/>
        <w:ind w:left="2728" w:right="3845"/>
        <w:jc w:val="center"/>
        <w:rPr>
          <w:color w:val="033F85"/>
          <w:sz w:val="56"/>
          <w:szCs w:val="16"/>
        </w:rPr>
      </w:pPr>
    </w:p>
    <w:p w14:paraId="2FC87459" w14:textId="77777777" w:rsidR="00AD1A7A" w:rsidRDefault="00AD1A7A">
      <w:pPr>
        <w:spacing w:before="67"/>
        <w:ind w:left="2728" w:right="3845"/>
        <w:jc w:val="center"/>
        <w:rPr>
          <w:color w:val="033F85"/>
          <w:sz w:val="56"/>
          <w:szCs w:val="16"/>
        </w:rPr>
      </w:pPr>
    </w:p>
    <w:p w14:paraId="38243B12" w14:textId="77777777" w:rsidR="00806B8D" w:rsidRDefault="00806B8D">
      <w:pPr>
        <w:spacing w:before="67"/>
        <w:ind w:left="2728" w:right="3845"/>
        <w:jc w:val="center"/>
        <w:rPr>
          <w:b/>
          <w:color w:val="033F85"/>
          <w:sz w:val="56"/>
          <w:szCs w:val="16"/>
        </w:rPr>
      </w:pPr>
    </w:p>
    <w:p w14:paraId="60FAF8FB" w14:textId="77777777" w:rsidR="00717121" w:rsidRPr="00717121" w:rsidRDefault="00717121" w:rsidP="00717121">
      <w:pPr>
        <w:spacing w:before="67"/>
        <w:ind w:left="1440" w:right="2390"/>
        <w:jc w:val="center"/>
        <w:rPr>
          <w:b/>
          <w:i/>
          <w:color w:val="033F85"/>
          <w:sz w:val="28"/>
          <w:szCs w:val="16"/>
          <w:lang w:val="en-GB"/>
        </w:rPr>
      </w:pPr>
      <w:r w:rsidRPr="00717121">
        <w:rPr>
          <w:b/>
          <w:i/>
          <w:color w:val="033F85"/>
          <w:sz w:val="28"/>
          <w:szCs w:val="16"/>
          <w:lang w:val="en-GB"/>
        </w:rPr>
        <w:t>Are you hungry for development?</w:t>
      </w:r>
    </w:p>
    <w:p w14:paraId="172E8E0D" w14:textId="77777777" w:rsidR="00717121" w:rsidRPr="00717121" w:rsidRDefault="00717121" w:rsidP="00717121">
      <w:pPr>
        <w:spacing w:before="67"/>
        <w:ind w:right="1040"/>
        <w:jc w:val="center"/>
        <w:rPr>
          <w:b/>
          <w:i/>
          <w:color w:val="033F85"/>
          <w:sz w:val="28"/>
          <w:szCs w:val="16"/>
          <w:lang w:val="en-GB"/>
        </w:rPr>
      </w:pPr>
      <w:r w:rsidRPr="00717121">
        <w:rPr>
          <w:b/>
          <w:i/>
          <w:color w:val="033F85"/>
          <w:sz w:val="28"/>
          <w:szCs w:val="16"/>
          <w:lang w:val="en-GB"/>
        </w:rPr>
        <w:t>Do you have a healthy appetite for challenge?</w:t>
      </w:r>
    </w:p>
    <w:p w14:paraId="700C4C88" w14:textId="0CC3C0AE" w:rsidR="000428EE" w:rsidRPr="00273B3C" w:rsidRDefault="00717121" w:rsidP="00717121">
      <w:pPr>
        <w:pStyle w:val="BodyText"/>
        <w:spacing w:before="9"/>
        <w:ind w:right="1040"/>
        <w:jc w:val="center"/>
        <w:rPr>
          <w:b/>
          <w:color w:val="033F85"/>
          <w:sz w:val="60"/>
          <w:szCs w:val="60"/>
        </w:rPr>
      </w:pPr>
      <w:r w:rsidRPr="00717121">
        <w:rPr>
          <w:b/>
          <w:color w:val="033F85"/>
          <w:sz w:val="60"/>
          <w:szCs w:val="60"/>
        </w:rPr>
        <w:t xml:space="preserve">Join McCormick </w:t>
      </w:r>
      <w:r w:rsidR="001E1113">
        <w:rPr>
          <w:b/>
          <w:color w:val="033F85"/>
          <w:sz w:val="60"/>
          <w:szCs w:val="60"/>
        </w:rPr>
        <w:br/>
      </w:r>
      <w:r w:rsidR="00C911E6" w:rsidRPr="00C911E6">
        <w:rPr>
          <w:b/>
          <w:color w:val="033F85"/>
          <w:sz w:val="60"/>
          <w:szCs w:val="60"/>
        </w:rPr>
        <w:t xml:space="preserve">Finance </w:t>
      </w:r>
      <w:r w:rsidRPr="00717121">
        <w:rPr>
          <w:b/>
          <w:color w:val="033F85"/>
          <w:sz w:val="60"/>
          <w:szCs w:val="60"/>
        </w:rPr>
        <w:t>Graduate Program</w:t>
      </w:r>
    </w:p>
    <w:p w14:paraId="22E0E602" w14:textId="77777777" w:rsidR="00717121" w:rsidRPr="00717121" w:rsidRDefault="00717121" w:rsidP="00717121">
      <w:pPr>
        <w:ind w:right="1040"/>
        <w:jc w:val="center"/>
        <w:rPr>
          <w:b/>
          <w:i/>
          <w:color w:val="033F85"/>
          <w:sz w:val="28"/>
          <w:szCs w:val="16"/>
          <w:lang w:val="en-GB"/>
        </w:rPr>
      </w:pPr>
      <w:r w:rsidRPr="00717121">
        <w:rPr>
          <w:b/>
          <w:i/>
          <w:color w:val="033F85"/>
          <w:sz w:val="28"/>
          <w:szCs w:val="16"/>
          <w:lang w:val="en-GB"/>
        </w:rPr>
        <w:t>Location: Lodz</w:t>
      </w:r>
    </w:p>
    <w:p w14:paraId="28E4A415" w14:textId="77777777" w:rsidR="000428EE" w:rsidRDefault="000428EE">
      <w:pPr>
        <w:pStyle w:val="BodyText"/>
        <w:spacing w:before="9"/>
        <w:rPr>
          <w:b/>
        </w:rPr>
      </w:pPr>
    </w:p>
    <w:p w14:paraId="66778CCC" w14:textId="77777777" w:rsidR="00806B8D" w:rsidRDefault="00806B8D" w:rsidP="00806B8D">
      <w:pPr>
        <w:pStyle w:val="Heading1"/>
        <w:spacing w:before="92"/>
        <w:rPr>
          <w:color w:val="174787"/>
        </w:rPr>
      </w:pPr>
    </w:p>
    <w:p w14:paraId="13615FC7" w14:textId="77777777" w:rsidR="00717121" w:rsidRPr="00717121" w:rsidRDefault="00717121" w:rsidP="00717121">
      <w:pPr>
        <w:pStyle w:val="BodyText"/>
        <w:spacing w:before="64" w:line="295" w:lineRule="auto"/>
        <w:ind w:left="227" w:right="1426"/>
        <w:rPr>
          <w:b/>
          <w:bCs/>
          <w:color w:val="174787"/>
          <w:lang w:val="en-GB"/>
        </w:rPr>
      </w:pPr>
      <w:r w:rsidRPr="00717121">
        <w:rPr>
          <w:b/>
          <w:bCs/>
          <w:color w:val="174787"/>
          <w:lang w:val="en-GB"/>
        </w:rPr>
        <w:t>WHAT WE ARE OFFERING?</w:t>
      </w:r>
    </w:p>
    <w:p w14:paraId="19A41DD4" w14:textId="77777777" w:rsidR="00717121" w:rsidRPr="00670EBD" w:rsidRDefault="00717121" w:rsidP="00670EBD">
      <w:pPr>
        <w:pStyle w:val="BodyText"/>
        <w:spacing w:before="64"/>
        <w:ind w:left="227" w:right="1426"/>
        <w:jc w:val="both"/>
        <w:rPr>
          <w:color w:val="333333"/>
          <w:lang w:val="en-GB"/>
        </w:rPr>
      </w:pPr>
      <w:r w:rsidRPr="00670EBD">
        <w:rPr>
          <w:color w:val="333333"/>
          <w:lang w:val="en-GB"/>
        </w:rPr>
        <w:t xml:space="preserve">You will grow your knowledge and experience over 12 months, to become a functional expert. The 12 months interval is divided into </w:t>
      </w:r>
      <w:r w:rsidR="001E1113">
        <w:rPr>
          <w:color w:val="333333"/>
          <w:lang w:val="en-GB"/>
        </w:rPr>
        <w:t>4</w:t>
      </w:r>
      <w:r w:rsidRPr="00670EBD">
        <w:rPr>
          <w:color w:val="333333"/>
          <w:lang w:val="en-GB"/>
        </w:rPr>
        <w:t xml:space="preserve"> periods, and during each period you will have a chance to work among </w:t>
      </w:r>
      <w:r w:rsidR="001E1113">
        <w:rPr>
          <w:color w:val="333333"/>
          <w:lang w:val="en-GB"/>
        </w:rPr>
        <w:t xml:space="preserve">4 </w:t>
      </w:r>
      <w:r w:rsidRPr="00670EBD">
        <w:rPr>
          <w:color w:val="333333"/>
          <w:lang w:val="en-GB"/>
        </w:rPr>
        <w:t>different Global Enablement departments. Those departments are:</w:t>
      </w:r>
    </w:p>
    <w:p w14:paraId="4818FAE6" w14:textId="1913CA07" w:rsidR="00717121" w:rsidRDefault="00D425DB" w:rsidP="00670EBD">
      <w:pPr>
        <w:pStyle w:val="BodyText"/>
        <w:numPr>
          <w:ilvl w:val="0"/>
          <w:numId w:val="4"/>
        </w:numPr>
        <w:spacing w:before="64"/>
        <w:ind w:right="1426"/>
        <w:rPr>
          <w:color w:val="333333"/>
          <w:lang w:val="en-GB"/>
        </w:rPr>
      </w:pPr>
      <w:r>
        <w:rPr>
          <w:color w:val="333333"/>
        </w:rPr>
        <w:t>General Ledger</w:t>
      </w:r>
    </w:p>
    <w:p w14:paraId="015E1BD5" w14:textId="77777777" w:rsidR="001E1113" w:rsidRPr="001E1113" w:rsidRDefault="001E1113" w:rsidP="00670EBD">
      <w:pPr>
        <w:pStyle w:val="BodyText"/>
        <w:numPr>
          <w:ilvl w:val="0"/>
          <w:numId w:val="4"/>
        </w:numPr>
        <w:spacing w:before="64"/>
        <w:ind w:right="1426"/>
        <w:rPr>
          <w:color w:val="333333"/>
          <w:lang w:val="en-GB"/>
        </w:rPr>
      </w:pPr>
      <w:r w:rsidRPr="001E1113">
        <w:rPr>
          <w:color w:val="333333"/>
        </w:rPr>
        <w:t>Procure-to-Pay (Accounts Payable)</w:t>
      </w:r>
    </w:p>
    <w:p w14:paraId="125E586E" w14:textId="77777777" w:rsidR="001E1113" w:rsidRDefault="001E1113" w:rsidP="00670EBD">
      <w:pPr>
        <w:pStyle w:val="BodyText"/>
        <w:numPr>
          <w:ilvl w:val="0"/>
          <w:numId w:val="4"/>
        </w:numPr>
        <w:spacing w:before="64"/>
        <w:ind w:right="1426"/>
        <w:rPr>
          <w:color w:val="333333"/>
          <w:lang w:val="en-GB"/>
        </w:rPr>
      </w:pPr>
      <w:r w:rsidRPr="001E1113">
        <w:rPr>
          <w:color w:val="333333"/>
          <w:lang w:val="en-GB"/>
        </w:rPr>
        <w:t>Order-to-Cash (Accounts Receivable)</w:t>
      </w:r>
    </w:p>
    <w:p w14:paraId="48732138" w14:textId="0D5530A8" w:rsidR="001E1113" w:rsidRDefault="00D425DB" w:rsidP="00670EBD">
      <w:pPr>
        <w:pStyle w:val="BodyText"/>
        <w:numPr>
          <w:ilvl w:val="0"/>
          <w:numId w:val="4"/>
        </w:numPr>
        <w:spacing w:before="64"/>
        <w:ind w:right="1426"/>
        <w:rPr>
          <w:color w:val="333333"/>
          <w:lang w:val="en-GB"/>
        </w:rPr>
      </w:pPr>
      <w:r>
        <w:rPr>
          <w:color w:val="333333"/>
        </w:rPr>
        <w:t>EMEA Finance</w:t>
      </w:r>
    </w:p>
    <w:p w14:paraId="03CE3B99" w14:textId="77777777" w:rsidR="00670EBD" w:rsidRDefault="00670EBD" w:rsidP="00670EBD">
      <w:pPr>
        <w:pStyle w:val="BodyText"/>
        <w:spacing w:before="64"/>
        <w:ind w:right="1426"/>
        <w:rPr>
          <w:color w:val="333333"/>
          <w:lang w:val="en-GB"/>
        </w:rPr>
      </w:pPr>
    </w:p>
    <w:p w14:paraId="19D11B13" w14:textId="4AB4AA22" w:rsidR="00670EBD" w:rsidRPr="00670EBD" w:rsidRDefault="00670EBD" w:rsidP="00670EBD">
      <w:pPr>
        <w:pStyle w:val="BodyText"/>
        <w:spacing w:before="64"/>
        <w:ind w:left="270" w:right="1426"/>
        <w:rPr>
          <w:color w:val="333333"/>
          <w:lang w:val="en-GB"/>
        </w:rPr>
      </w:pPr>
      <w:r w:rsidRPr="00670EBD">
        <w:rPr>
          <w:color w:val="333333"/>
          <w:lang w:val="en-GB"/>
        </w:rPr>
        <w:t>We offer a</w:t>
      </w:r>
      <w:r w:rsidR="00C24490">
        <w:rPr>
          <w:color w:val="333333"/>
          <w:lang w:val="en-GB"/>
        </w:rPr>
        <w:t xml:space="preserve"> part time</w:t>
      </w:r>
      <w:r w:rsidRPr="00670EBD">
        <w:rPr>
          <w:color w:val="333333"/>
          <w:lang w:val="en-GB"/>
        </w:rPr>
        <w:t xml:space="preserve"> employment based on fixed term contract for 12 months.</w:t>
      </w:r>
    </w:p>
    <w:p w14:paraId="06086E1D" w14:textId="77777777" w:rsidR="009F37A7" w:rsidRPr="00670EBD" w:rsidRDefault="00806B8D" w:rsidP="00670EBD">
      <w:pPr>
        <w:pStyle w:val="BodyText"/>
        <w:spacing w:before="64" w:line="295" w:lineRule="auto"/>
        <w:ind w:right="1426"/>
      </w:pPr>
      <w:r w:rsidRPr="00806B8D">
        <w:rPr>
          <w:color w:val="333333"/>
        </w:rPr>
        <w:tab/>
      </w:r>
    </w:p>
    <w:p w14:paraId="0C750995" w14:textId="77777777" w:rsidR="00717121" w:rsidRPr="00717121" w:rsidRDefault="00717121" w:rsidP="00717121">
      <w:pPr>
        <w:pStyle w:val="Heading1"/>
        <w:spacing w:before="1"/>
        <w:rPr>
          <w:color w:val="174787"/>
          <w:lang w:val="en-GB"/>
        </w:rPr>
      </w:pPr>
      <w:r w:rsidRPr="00717121">
        <w:rPr>
          <w:color w:val="174787"/>
          <w:lang w:val="en-GB"/>
        </w:rPr>
        <w:t>WHAT WILL YOU LEARN?</w:t>
      </w:r>
    </w:p>
    <w:p w14:paraId="00FD51B4" w14:textId="77777777" w:rsidR="00806B8D" w:rsidRDefault="00717121" w:rsidP="009D2FC2">
      <w:pPr>
        <w:pStyle w:val="Heading1"/>
        <w:spacing w:before="1"/>
        <w:ind w:right="1400"/>
        <w:jc w:val="both"/>
        <w:rPr>
          <w:b w:val="0"/>
          <w:bCs w:val="0"/>
          <w:color w:val="333333"/>
          <w:lang w:val="en-GB"/>
        </w:rPr>
      </w:pPr>
      <w:r w:rsidRPr="00717121">
        <w:rPr>
          <w:b w:val="0"/>
          <w:bCs w:val="0"/>
          <w:color w:val="333333"/>
          <w:lang w:val="en-GB"/>
        </w:rPr>
        <w:t xml:space="preserve">Participating in the </w:t>
      </w:r>
      <w:r w:rsidRPr="00717121">
        <w:rPr>
          <w:b w:val="0"/>
          <w:bCs w:val="0"/>
          <w:i/>
          <w:color w:val="333333"/>
          <w:lang w:val="en-GB"/>
        </w:rPr>
        <w:t>McCormick Graduate Program</w:t>
      </w:r>
      <w:r>
        <w:rPr>
          <w:b w:val="0"/>
          <w:bCs w:val="0"/>
          <w:color w:val="333333"/>
          <w:lang w:val="en-GB"/>
        </w:rPr>
        <w:t xml:space="preserve"> </w:t>
      </w:r>
      <w:r w:rsidRPr="00717121">
        <w:rPr>
          <w:b w:val="0"/>
          <w:bCs w:val="0"/>
          <w:color w:val="333333"/>
          <w:lang w:val="en-GB"/>
        </w:rPr>
        <w:t xml:space="preserve">provides the opportunity to build your career with a global leader in the food industry. You will participate in challenging projects, grow your experience and capability across functions and enjoy our culture based on our belief of the 'Power of People'. </w:t>
      </w:r>
    </w:p>
    <w:p w14:paraId="11341F31" w14:textId="77777777" w:rsidR="009D2FC2" w:rsidRPr="009D2FC2" w:rsidRDefault="009D2FC2" w:rsidP="009D2FC2">
      <w:pPr>
        <w:pStyle w:val="Heading1"/>
        <w:spacing w:before="1"/>
        <w:ind w:right="1400"/>
        <w:jc w:val="both"/>
        <w:rPr>
          <w:b w:val="0"/>
          <w:bCs w:val="0"/>
          <w:color w:val="333333"/>
          <w:lang w:val="en-GB"/>
        </w:rPr>
      </w:pPr>
    </w:p>
    <w:p w14:paraId="179D4224" w14:textId="77777777" w:rsidR="001E1113" w:rsidRDefault="001E1113" w:rsidP="001E1113">
      <w:pPr>
        <w:pStyle w:val="BodyText"/>
        <w:numPr>
          <w:ilvl w:val="0"/>
          <w:numId w:val="5"/>
        </w:numPr>
        <w:spacing w:before="8"/>
        <w:ind w:right="1400"/>
        <w:jc w:val="both"/>
        <w:rPr>
          <w:color w:val="333333"/>
        </w:rPr>
      </w:pPr>
      <w:r>
        <w:rPr>
          <w:color w:val="333333"/>
        </w:rPr>
        <w:t>G</w:t>
      </w:r>
      <w:r w:rsidRPr="001E1113">
        <w:rPr>
          <w:color w:val="333333"/>
        </w:rPr>
        <w:t>ain</w:t>
      </w:r>
      <w:r>
        <w:rPr>
          <w:color w:val="333333"/>
        </w:rPr>
        <w:t>ing</w:t>
      </w:r>
      <w:r w:rsidRPr="001E1113">
        <w:rPr>
          <w:color w:val="333333"/>
        </w:rPr>
        <w:t xml:space="preserve"> knowledge on </w:t>
      </w:r>
      <w:r>
        <w:rPr>
          <w:color w:val="333333"/>
        </w:rPr>
        <w:t>b</w:t>
      </w:r>
      <w:r w:rsidRPr="001E1113">
        <w:rPr>
          <w:color w:val="333333"/>
        </w:rPr>
        <w:t>alance sheet account reconciliation process and its implications to P&amp;L statement</w:t>
      </w:r>
      <w:r>
        <w:rPr>
          <w:color w:val="333333"/>
        </w:rPr>
        <w:t xml:space="preserve">, </w:t>
      </w:r>
      <w:r w:rsidRPr="001E1113">
        <w:rPr>
          <w:color w:val="333333"/>
        </w:rPr>
        <w:t>handling of fixed assets revaluation, additions, disposals etc</w:t>
      </w:r>
      <w:r>
        <w:rPr>
          <w:color w:val="333333"/>
        </w:rPr>
        <w:t xml:space="preserve">., </w:t>
      </w:r>
      <w:r w:rsidRPr="001E1113">
        <w:rPr>
          <w:color w:val="333333"/>
        </w:rPr>
        <w:t>bank statements reconciliation and clearing.</w:t>
      </w:r>
    </w:p>
    <w:p w14:paraId="06FF2BEC" w14:textId="77777777" w:rsidR="000D6B10" w:rsidRDefault="001E1113" w:rsidP="009D2FC2">
      <w:pPr>
        <w:pStyle w:val="BodyText"/>
        <w:numPr>
          <w:ilvl w:val="0"/>
          <w:numId w:val="5"/>
        </w:numPr>
        <w:spacing w:before="8"/>
        <w:ind w:right="1400"/>
        <w:jc w:val="both"/>
        <w:rPr>
          <w:color w:val="333333"/>
        </w:rPr>
      </w:pPr>
      <w:r>
        <w:rPr>
          <w:color w:val="333333"/>
        </w:rPr>
        <w:t>U</w:t>
      </w:r>
      <w:r w:rsidRPr="001E1113">
        <w:rPr>
          <w:color w:val="333333"/>
        </w:rPr>
        <w:t xml:space="preserve">nderstanding of Accounts Payable process – from invoice to payment, </w:t>
      </w:r>
      <w:r w:rsidR="009D2FC2" w:rsidRPr="009D2FC2">
        <w:rPr>
          <w:color w:val="333333"/>
        </w:rPr>
        <w:t>basic accounting and documents knowledge</w:t>
      </w:r>
      <w:r w:rsidR="009D2FC2">
        <w:rPr>
          <w:color w:val="333333"/>
        </w:rPr>
        <w:t xml:space="preserve"> and</w:t>
      </w:r>
      <w:r w:rsidR="009D2FC2" w:rsidRPr="009D2FC2">
        <w:rPr>
          <w:color w:val="333333"/>
        </w:rPr>
        <w:t xml:space="preserve"> VAT rules</w:t>
      </w:r>
    </w:p>
    <w:p w14:paraId="0644A77C" w14:textId="77777777" w:rsidR="009D2FC2" w:rsidRPr="009D2FC2" w:rsidRDefault="009D2FC2" w:rsidP="009D2FC2">
      <w:pPr>
        <w:pStyle w:val="BodyText"/>
        <w:numPr>
          <w:ilvl w:val="0"/>
          <w:numId w:val="5"/>
        </w:numPr>
        <w:spacing w:before="8"/>
        <w:ind w:right="1400"/>
        <w:jc w:val="both"/>
        <w:rPr>
          <w:color w:val="333333"/>
        </w:rPr>
      </w:pPr>
      <w:r w:rsidRPr="009D2FC2">
        <w:rPr>
          <w:color w:val="333333"/>
        </w:rPr>
        <w:t>Recognizing and booking different types of deductions, issuing different types of credit notes, processing nettings and contractual payments</w:t>
      </w:r>
      <w:r>
        <w:rPr>
          <w:color w:val="333333"/>
        </w:rPr>
        <w:t>; m</w:t>
      </w:r>
      <w:r w:rsidRPr="009D2FC2">
        <w:rPr>
          <w:color w:val="333333"/>
        </w:rPr>
        <w:t>onitoring and managing customer's accounts, collecting receivables, releasing sales orders, reporting, master data management</w:t>
      </w:r>
      <w:r>
        <w:rPr>
          <w:color w:val="333333"/>
        </w:rPr>
        <w:t>; p</w:t>
      </w:r>
      <w:r w:rsidRPr="009D2FC2">
        <w:rPr>
          <w:color w:val="333333"/>
        </w:rPr>
        <w:t xml:space="preserve">rocessing orders for selected </w:t>
      </w:r>
      <w:proofErr w:type="gramStart"/>
      <w:r w:rsidRPr="009D2FC2">
        <w:rPr>
          <w:color w:val="333333"/>
        </w:rPr>
        <w:t>customers;</w:t>
      </w:r>
      <w:proofErr w:type="gramEnd"/>
    </w:p>
    <w:p w14:paraId="12D9F85C" w14:textId="1E946714" w:rsidR="001E1113" w:rsidRPr="001E1113" w:rsidRDefault="009D2FC2" w:rsidP="001E1113">
      <w:pPr>
        <w:pStyle w:val="BodyText"/>
        <w:numPr>
          <w:ilvl w:val="0"/>
          <w:numId w:val="5"/>
        </w:numPr>
        <w:spacing w:before="8"/>
        <w:ind w:right="1400"/>
        <w:jc w:val="both"/>
        <w:rPr>
          <w:color w:val="333333"/>
        </w:rPr>
      </w:pPr>
      <w:r>
        <w:rPr>
          <w:color w:val="333333"/>
        </w:rPr>
        <w:t>Support</w:t>
      </w:r>
      <w:r w:rsidRPr="009D2FC2">
        <w:rPr>
          <w:color w:val="333333"/>
        </w:rPr>
        <w:t xml:space="preserve"> </w:t>
      </w:r>
      <w:r w:rsidR="00D425DB">
        <w:rPr>
          <w:color w:val="333333"/>
        </w:rPr>
        <w:t>internal audit and SOX compliance process, ensuring all activities and related processes are undertaken in compliance to internal controls</w:t>
      </w:r>
      <w:r w:rsidRPr="009D2FC2">
        <w:rPr>
          <w:color w:val="333333"/>
        </w:rPr>
        <w:t>.</w:t>
      </w:r>
    </w:p>
    <w:p w14:paraId="4F199502" w14:textId="77777777" w:rsidR="000428EE" w:rsidRPr="00717121" w:rsidRDefault="000428EE">
      <w:pPr>
        <w:pStyle w:val="BodyText"/>
        <w:spacing w:before="8"/>
        <w:rPr>
          <w:sz w:val="29"/>
          <w:lang w:val="en-GB"/>
        </w:rPr>
      </w:pPr>
    </w:p>
    <w:p w14:paraId="23765D09" w14:textId="77777777" w:rsidR="00806B8D" w:rsidRPr="00670EBD" w:rsidRDefault="00670EBD" w:rsidP="00670EBD">
      <w:pPr>
        <w:pStyle w:val="Heading1"/>
        <w:rPr>
          <w:color w:val="174787"/>
          <w:lang w:val="en-GB"/>
        </w:rPr>
      </w:pPr>
      <w:r w:rsidRPr="00670EBD">
        <w:rPr>
          <w:color w:val="174787"/>
          <w:lang w:val="en-GB"/>
        </w:rPr>
        <w:t>WHO ARE WE LOOKING FOR?</w:t>
      </w:r>
    </w:p>
    <w:p w14:paraId="0EDBE243" w14:textId="0F3C5022" w:rsidR="00670EBD" w:rsidRPr="00670EBD" w:rsidRDefault="00C24490" w:rsidP="00670EBD">
      <w:pPr>
        <w:pStyle w:val="BodyText"/>
        <w:numPr>
          <w:ilvl w:val="0"/>
          <w:numId w:val="5"/>
        </w:numPr>
        <w:spacing w:before="8"/>
        <w:ind w:right="1400"/>
        <w:jc w:val="both"/>
        <w:rPr>
          <w:color w:val="333333"/>
        </w:rPr>
      </w:pPr>
      <w:r>
        <w:rPr>
          <w:color w:val="333333"/>
        </w:rPr>
        <w:t>Student of 2 last years or recent graduate</w:t>
      </w:r>
      <w:r w:rsidR="00670EBD" w:rsidRPr="00670EBD">
        <w:rPr>
          <w:color w:val="333333"/>
        </w:rPr>
        <w:t xml:space="preserve"> with a </w:t>
      </w:r>
      <w:r w:rsidR="001E1113">
        <w:rPr>
          <w:color w:val="333333"/>
        </w:rPr>
        <w:t>Finance</w:t>
      </w:r>
      <w:r w:rsidR="00670EBD" w:rsidRPr="00670EBD">
        <w:rPr>
          <w:color w:val="333333"/>
        </w:rPr>
        <w:t xml:space="preserve"> related background </w:t>
      </w:r>
    </w:p>
    <w:p w14:paraId="2483DC77"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Adaptable individual, able to work in a fast-paced environment and enjoys a challenge</w:t>
      </w:r>
    </w:p>
    <w:p w14:paraId="71AD7694"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Strong team player, able to build strong, collaborative relationships</w:t>
      </w:r>
    </w:p>
    <w:p w14:paraId="26AAF232"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 xml:space="preserve">Fluent English speaker </w:t>
      </w:r>
    </w:p>
    <w:p w14:paraId="071A2755"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Quick learner with very good analytical skills</w:t>
      </w:r>
    </w:p>
    <w:p w14:paraId="1163A014"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Attention to detail</w:t>
      </w:r>
    </w:p>
    <w:p w14:paraId="3600DB95"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MS Office experience</w:t>
      </w:r>
    </w:p>
    <w:p w14:paraId="59F4C56F"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Excellent communication skills both verbal and written</w:t>
      </w:r>
    </w:p>
    <w:p w14:paraId="1E471927" w14:textId="58AF4168" w:rsidR="00275E22" w:rsidRDefault="00275E22" w:rsidP="00C24490">
      <w:pPr>
        <w:pStyle w:val="BodyText"/>
        <w:spacing w:before="8"/>
        <w:ind w:left="720" w:right="1400"/>
        <w:jc w:val="both"/>
        <w:rPr>
          <w:color w:val="333333"/>
        </w:rPr>
      </w:pPr>
    </w:p>
    <w:p w14:paraId="289CC13D" w14:textId="77777777" w:rsidR="00670EBD" w:rsidRDefault="00670EBD" w:rsidP="00670EBD">
      <w:pPr>
        <w:pStyle w:val="BodyText"/>
        <w:spacing w:before="8"/>
        <w:ind w:right="1400"/>
        <w:jc w:val="both"/>
        <w:rPr>
          <w:color w:val="333333"/>
        </w:rPr>
      </w:pPr>
    </w:p>
    <w:p w14:paraId="20AE135C" w14:textId="77777777" w:rsidR="00670EBD" w:rsidRDefault="00670EBD" w:rsidP="00670EBD">
      <w:pPr>
        <w:pStyle w:val="BodyText"/>
        <w:spacing w:before="8"/>
        <w:ind w:right="1400"/>
        <w:jc w:val="both"/>
        <w:rPr>
          <w:color w:val="333333"/>
        </w:rPr>
      </w:pPr>
    </w:p>
    <w:p w14:paraId="51296DDD" w14:textId="77777777" w:rsidR="00670EBD" w:rsidRPr="00670EBD" w:rsidRDefault="00670EBD" w:rsidP="00670EBD">
      <w:pPr>
        <w:pStyle w:val="BodyText"/>
        <w:spacing w:before="8"/>
        <w:ind w:right="1400"/>
        <w:jc w:val="both"/>
        <w:rPr>
          <w:color w:val="333333"/>
        </w:rPr>
      </w:pPr>
    </w:p>
    <w:p w14:paraId="3D688F07" w14:textId="77777777" w:rsidR="00C95417" w:rsidRDefault="00C95417" w:rsidP="002D54B1">
      <w:pPr>
        <w:pStyle w:val="BodyText"/>
        <w:spacing w:before="101"/>
        <w:jc w:val="center"/>
        <w:rPr>
          <w:color w:val="333333"/>
          <w:sz w:val="32"/>
          <w:szCs w:val="32"/>
        </w:rPr>
      </w:pPr>
    </w:p>
    <w:p w14:paraId="6F43CDEA" w14:textId="77777777" w:rsidR="00275E22" w:rsidRDefault="00275E22" w:rsidP="00275E22">
      <w:pPr>
        <w:pStyle w:val="BodyText"/>
        <w:spacing w:before="164"/>
      </w:pPr>
    </w:p>
    <w:p w14:paraId="173F8A10" w14:textId="77777777" w:rsidR="00275E22" w:rsidRDefault="00275E22" w:rsidP="00275E22">
      <w:pPr>
        <w:pStyle w:val="BodyText"/>
        <w:spacing w:before="164"/>
      </w:pPr>
    </w:p>
    <w:p w14:paraId="7BA04B9F" w14:textId="77777777" w:rsidR="00275E22" w:rsidRDefault="00275E22" w:rsidP="00275E22">
      <w:pPr>
        <w:pStyle w:val="BodyText"/>
        <w:spacing w:before="164"/>
      </w:pPr>
    </w:p>
    <w:p w14:paraId="4F81FB5C" w14:textId="77777777" w:rsidR="00275E22" w:rsidRDefault="00275E22" w:rsidP="00275E22">
      <w:pPr>
        <w:pStyle w:val="BodyText"/>
        <w:spacing w:before="164"/>
      </w:pPr>
    </w:p>
    <w:p w14:paraId="4894E824" w14:textId="77777777" w:rsidR="00AD1A7A" w:rsidRDefault="00AD1A7A" w:rsidP="00275E22">
      <w:pPr>
        <w:pStyle w:val="BodyText"/>
        <w:spacing w:before="164"/>
      </w:pPr>
      <w:r>
        <w:rPr>
          <w:noProof/>
        </w:rPr>
        <w:drawing>
          <wp:anchor distT="0" distB="0" distL="114300" distR="114300" simplePos="0" relativeHeight="487500288" behindDoc="1" locked="0" layoutInCell="1" allowOverlap="0" wp14:anchorId="399E2A1E" wp14:editId="03C29426">
            <wp:simplePos x="0" y="0"/>
            <wp:positionH relativeFrom="page">
              <wp:posOffset>0</wp:posOffset>
            </wp:positionH>
            <wp:positionV relativeFrom="page">
              <wp:posOffset>16148050</wp:posOffset>
            </wp:positionV>
            <wp:extent cx="8870400" cy="2480400"/>
            <wp:effectExtent l="0" t="0" r="6985" b="0"/>
            <wp:wrapNone/>
            <wp:docPr id="83" name="Obraz 4">
              <a:extLst xmlns:a="http://schemas.openxmlformats.org/drawingml/2006/main">
                <a:ext uri="{FF2B5EF4-FFF2-40B4-BE49-F238E27FC236}">
                  <a16:creationId xmlns:a16="http://schemas.microsoft.com/office/drawing/2014/main" id="{CA426CCE-CBED-4AB4-B4A8-E8E61A90E4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a:extLst>
                        <a:ext uri="{FF2B5EF4-FFF2-40B4-BE49-F238E27FC236}">
                          <a16:creationId xmlns:a16="http://schemas.microsoft.com/office/drawing/2014/main" id="{CA426CCE-CBED-4AB4-B4A8-E8E61A90E4F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870400" cy="2480400"/>
                    </a:xfrm>
                    <a:prstGeom prst="rect">
                      <a:avLst/>
                    </a:prstGeom>
                  </pic:spPr>
                </pic:pic>
              </a:graphicData>
            </a:graphic>
            <wp14:sizeRelH relativeFrom="page">
              <wp14:pctWidth>0</wp14:pctWidth>
            </wp14:sizeRelH>
            <wp14:sizeRelV relativeFrom="page">
              <wp14:pctHeight>0</wp14:pctHeight>
            </wp14:sizeRelV>
          </wp:anchor>
        </w:drawing>
      </w:r>
    </w:p>
    <w:sectPr w:rsidR="00AD1A7A">
      <w:type w:val="continuous"/>
      <w:pgSz w:w="13800" w:h="29360"/>
      <w:pgMar w:top="0" w:right="60" w:bottom="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097DA" w14:textId="77777777" w:rsidR="00CF3A7C" w:rsidRDefault="00CF3A7C" w:rsidP="00D425DB">
      <w:r>
        <w:separator/>
      </w:r>
    </w:p>
  </w:endnote>
  <w:endnote w:type="continuationSeparator" w:id="0">
    <w:p w14:paraId="2EB76037" w14:textId="77777777" w:rsidR="00CF3A7C" w:rsidRDefault="00CF3A7C" w:rsidP="00D4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726FB" w14:textId="77777777" w:rsidR="00CF3A7C" w:rsidRDefault="00CF3A7C" w:rsidP="00D425DB">
      <w:r>
        <w:separator/>
      </w:r>
    </w:p>
  </w:footnote>
  <w:footnote w:type="continuationSeparator" w:id="0">
    <w:p w14:paraId="735F5F4D" w14:textId="77777777" w:rsidR="00CF3A7C" w:rsidRDefault="00CF3A7C" w:rsidP="00D42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2A1D"/>
    <w:multiLevelType w:val="hybridMultilevel"/>
    <w:tmpl w:val="B97C4AF6"/>
    <w:lvl w:ilvl="0" w:tplc="E8FE168A">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40FE"/>
    <w:multiLevelType w:val="hybridMultilevel"/>
    <w:tmpl w:val="FF24C928"/>
    <w:lvl w:ilvl="0" w:tplc="E8FE168A">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F5F37"/>
    <w:multiLevelType w:val="hybridMultilevel"/>
    <w:tmpl w:val="382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915A1"/>
    <w:multiLevelType w:val="hybridMultilevel"/>
    <w:tmpl w:val="C986A6A8"/>
    <w:lvl w:ilvl="0" w:tplc="0C4C3862">
      <w:start w:val="1"/>
      <w:numFmt w:val="bullet"/>
      <w:lvlText w:val=""/>
      <w:lvlJc w:val="left"/>
      <w:pPr>
        <w:tabs>
          <w:tab w:val="num" w:pos="720"/>
        </w:tabs>
        <w:ind w:left="720" w:hanging="360"/>
      </w:pPr>
      <w:rPr>
        <w:rFonts w:ascii="Wingdings" w:hAnsi="Wingdings" w:hint="default"/>
      </w:rPr>
    </w:lvl>
    <w:lvl w:ilvl="1" w:tplc="886406E0" w:tentative="1">
      <w:start w:val="1"/>
      <w:numFmt w:val="bullet"/>
      <w:lvlText w:val=""/>
      <w:lvlJc w:val="left"/>
      <w:pPr>
        <w:tabs>
          <w:tab w:val="num" w:pos="1440"/>
        </w:tabs>
        <w:ind w:left="1440" w:hanging="360"/>
      </w:pPr>
      <w:rPr>
        <w:rFonts w:ascii="Wingdings" w:hAnsi="Wingdings" w:hint="default"/>
      </w:rPr>
    </w:lvl>
    <w:lvl w:ilvl="2" w:tplc="3B242750" w:tentative="1">
      <w:start w:val="1"/>
      <w:numFmt w:val="bullet"/>
      <w:lvlText w:val=""/>
      <w:lvlJc w:val="left"/>
      <w:pPr>
        <w:tabs>
          <w:tab w:val="num" w:pos="2160"/>
        </w:tabs>
        <w:ind w:left="2160" w:hanging="360"/>
      </w:pPr>
      <w:rPr>
        <w:rFonts w:ascii="Wingdings" w:hAnsi="Wingdings" w:hint="default"/>
      </w:rPr>
    </w:lvl>
    <w:lvl w:ilvl="3" w:tplc="71E6E568" w:tentative="1">
      <w:start w:val="1"/>
      <w:numFmt w:val="bullet"/>
      <w:lvlText w:val=""/>
      <w:lvlJc w:val="left"/>
      <w:pPr>
        <w:tabs>
          <w:tab w:val="num" w:pos="2880"/>
        </w:tabs>
        <w:ind w:left="2880" w:hanging="360"/>
      </w:pPr>
      <w:rPr>
        <w:rFonts w:ascii="Wingdings" w:hAnsi="Wingdings" w:hint="default"/>
      </w:rPr>
    </w:lvl>
    <w:lvl w:ilvl="4" w:tplc="72CA1A5A" w:tentative="1">
      <w:start w:val="1"/>
      <w:numFmt w:val="bullet"/>
      <w:lvlText w:val=""/>
      <w:lvlJc w:val="left"/>
      <w:pPr>
        <w:tabs>
          <w:tab w:val="num" w:pos="3600"/>
        </w:tabs>
        <w:ind w:left="3600" w:hanging="360"/>
      </w:pPr>
      <w:rPr>
        <w:rFonts w:ascii="Wingdings" w:hAnsi="Wingdings" w:hint="default"/>
      </w:rPr>
    </w:lvl>
    <w:lvl w:ilvl="5" w:tplc="34562018" w:tentative="1">
      <w:start w:val="1"/>
      <w:numFmt w:val="bullet"/>
      <w:lvlText w:val=""/>
      <w:lvlJc w:val="left"/>
      <w:pPr>
        <w:tabs>
          <w:tab w:val="num" w:pos="4320"/>
        </w:tabs>
        <w:ind w:left="4320" w:hanging="360"/>
      </w:pPr>
      <w:rPr>
        <w:rFonts w:ascii="Wingdings" w:hAnsi="Wingdings" w:hint="default"/>
      </w:rPr>
    </w:lvl>
    <w:lvl w:ilvl="6" w:tplc="91726098" w:tentative="1">
      <w:start w:val="1"/>
      <w:numFmt w:val="bullet"/>
      <w:lvlText w:val=""/>
      <w:lvlJc w:val="left"/>
      <w:pPr>
        <w:tabs>
          <w:tab w:val="num" w:pos="5040"/>
        </w:tabs>
        <w:ind w:left="5040" w:hanging="360"/>
      </w:pPr>
      <w:rPr>
        <w:rFonts w:ascii="Wingdings" w:hAnsi="Wingdings" w:hint="default"/>
      </w:rPr>
    </w:lvl>
    <w:lvl w:ilvl="7" w:tplc="2CBEDA6C" w:tentative="1">
      <w:start w:val="1"/>
      <w:numFmt w:val="bullet"/>
      <w:lvlText w:val=""/>
      <w:lvlJc w:val="left"/>
      <w:pPr>
        <w:tabs>
          <w:tab w:val="num" w:pos="5760"/>
        </w:tabs>
        <w:ind w:left="5760" w:hanging="360"/>
      </w:pPr>
      <w:rPr>
        <w:rFonts w:ascii="Wingdings" w:hAnsi="Wingdings" w:hint="default"/>
      </w:rPr>
    </w:lvl>
    <w:lvl w:ilvl="8" w:tplc="F3CED7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F4AF6"/>
    <w:multiLevelType w:val="hybridMultilevel"/>
    <w:tmpl w:val="E924C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430406"/>
    <w:multiLevelType w:val="hybridMultilevel"/>
    <w:tmpl w:val="12A47D8E"/>
    <w:lvl w:ilvl="0" w:tplc="3D22D424">
      <w:start w:val="1"/>
      <w:numFmt w:val="bullet"/>
      <w:lvlText w:val="•"/>
      <w:lvlJc w:val="left"/>
      <w:pPr>
        <w:tabs>
          <w:tab w:val="num" w:pos="720"/>
        </w:tabs>
        <w:ind w:left="720" w:hanging="360"/>
      </w:pPr>
      <w:rPr>
        <w:rFonts w:ascii="Arial" w:hAnsi="Arial" w:hint="default"/>
      </w:rPr>
    </w:lvl>
    <w:lvl w:ilvl="1" w:tplc="09C8A430">
      <w:start w:val="1"/>
      <w:numFmt w:val="bullet"/>
      <w:lvlText w:val="•"/>
      <w:lvlJc w:val="left"/>
      <w:pPr>
        <w:tabs>
          <w:tab w:val="num" w:pos="1440"/>
        </w:tabs>
        <w:ind w:left="1440" w:hanging="360"/>
      </w:pPr>
      <w:rPr>
        <w:rFonts w:ascii="Arial" w:hAnsi="Arial" w:hint="default"/>
      </w:rPr>
    </w:lvl>
    <w:lvl w:ilvl="2" w:tplc="4D6A4764" w:tentative="1">
      <w:start w:val="1"/>
      <w:numFmt w:val="bullet"/>
      <w:lvlText w:val="•"/>
      <w:lvlJc w:val="left"/>
      <w:pPr>
        <w:tabs>
          <w:tab w:val="num" w:pos="2160"/>
        </w:tabs>
        <w:ind w:left="2160" w:hanging="360"/>
      </w:pPr>
      <w:rPr>
        <w:rFonts w:ascii="Arial" w:hAnsi="Arial" w:hint="default"/>
      </w:rPr>
    </w:lvl>
    <w:lvl w:ilvl="3" w:tplc="21A6208C" w:tentative="1">
      <w:start w:val="1"/>
      <w:numFmt w:val="bullet"/>
      <w:lvlText w:val="•"/>
      <w:lvlJc w:val="left"/>
      <w:pPr>
        <w:tabs>
          <w:tab w:val="num" w:pos="2880"/>
        </w:tabs>
        <w:ind w:left="2880" w:hanging="360"/>
      </w:pPr>
      <w:rPr>
        <w:rFonts w:ascii="Arial" w:hAnsi="Arial" w:hint="default"/>
      </w:rPr>
    </w:lvl>
    <w:lvl w:ilvl="4" w:tplc="126400D8" w:tentative="1">
      <w:start w:val="1"/>
      <w:numFmt w:val="bullet"/>
      <w:lvlText w:val="•"/>
      <w:lvlJc w:val="left"/>
      <w:pPr>
        <w:tabs>
          <w:tab w:val="num" w:pos="3600"/>
        </w:tabs>
        <w:ind w:left="3600" w:hanging="360"/>
      </w:pPr>
      <w:rPr>
        <w:rFonts w:ascii="Arial" w:hAnsi="Arial" w:hint="default"/>
      </w:rPr>
    </w:lvl>
    <w:lvl w:ilvl="5" w:tplc="D6C6FCAA" w:tentative="1">
      <w:start w:val="1"/>
      <w:numFmt w:val="bullet"/>
      <w:lvlText w:val="•"/>
      <w:lvlJc w:val="left"/>
      <w:pPr>
        <w:tabs>
          <w:tab w:val="num" w:pos="4320"/>
        </w:tabs>
        <w:ind w:left="4320" w:hanging="360"/>
      </w:pPr>
      <w:rPr>
        <w:rFonts w:ascii="Arial" w:hAnsi="Arial" w:hint="default"/>
      </w:rPr>
    </w:lvl>
    <w:lvl w:ilvl="6" w:tplc="9782CD20" w:tentative="1">
      <w:start w:val="1"/>
      <w:numFmt w:val="bullet"/>
      <w:lvlText w:val="•"/>
      <w:lvlJc w:val="left"/>
      <w:pPr>
        <w:tabs>
          <w:tab w:val="num" w:pos="5040"/>
        </w:tabs>
        <w:ind w:left="5040" w:hanging="360"/>
      </w:pPr>
      <w:rPr>
        <w:rFonts w:ascii="Arial" w:hAnsi="Arial" w:hint="default"/>
      </w:rPr>
    </w:lvl>
    <w:lvl w:ilvl="7" w:tplc="0150D782" w:tentative="1">
      <w:start w:val="1"/>
      <w:numFmt w:val="bullet"/>
      <w:lvlText w:val="•"/>
      <w:lvlJc w:val="left"/>
      <w:pPr>
        <w:tabs>
          <w:tab w:val="num" w:pos="5760"/>
        </w:tabs>
        <w:ind w:left="5760" w:hanging="360"/>
      </w:pPr>
      <w:rPr>
        <w:rFonts w:ascii="Arial" w:hAnsi="Arial" w:hint="default"/>
      </w:rPr>
    </w:lvl>
    <w:lvl w:ilvl="8" w:tplc="4BCC2A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376989"/>
    <w:multiLevelType w:val="hybridMultilevel"/>
    <w:tmpl w:val="FE3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70064"/>
    <w:multiLevelType w:val="hybridMultilevel"/>
    <w:tmpl w:val="7648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EE"/>
    <w:rsid w:val="000428EE"/>
    <w:rsid w:val="000D6B10"/>
    <w:rsid w:val="001E1113"/>
    <w:rsid w:val="00273B3C"/>
    <w:rsid w:val="00275E22"/>
    <w:rsid w:val="002D54B1"/>
    <w:rsid w:val="00487B18"/>
    <w:rsid w:val="00634E84"/>
    <w:rsid w:val="00670EBD"/>
    <w:rsid w:val="00717121"/>
    <w:rsid w:val="00806B8D"/>
    <w:rsid w:val="00844FAC"/>
    <w:rsid w:val="0085280D"/>
    <w:rsid w:val="00857206"/>
    <w:rsid w:val="00881496"/>
    <w:rsid w:val="008D2642"/>
    <w:rsid w:val="008E3ECA"/>
    <w:rsid w:val="009D2FC2"/>
    <w:rsid w:val="009F37A7"/>
    <w:rsid w:val="009F58E5"/>
    <w:rsid w:val="00AD1A7A"/>
    <w:rsid w:val="00C24490"/>
    <w:rsid w:val="00C911E6"/>
    <w:rsid w:val="00C95417"/>
    <w:rsid w:val="00CF3A7C"/>
    <w:rsid w:val="00D4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2DE4"/>
  <w15:docId w15:val="{C9A1707B-12B4-4DA6-87FA-EDCFBE7F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806B8D"/>
    <w:pPr>
      <w:widowControl/>
      <w:autoSpaceDE/>
      <w:autoSpaceDN/>
      <w:spacing w:before="15" w:after="15"/>
    </w:pPr>
    <w:rPr>
      <w:rFonts w:ascii="Times New Roman" w:eastAsia="Times New Roman" w:hAnsi="Times New Roman" w:cs="Times New Roman"/>
      <w:sz w:val="24"/>
      <w:szCs w:val="24"/>
      <w:lang w:val="en-GB" w:eastAsia="en-GB"/>
    </w:rPr>
  </w:style>
  <w:style w:type="paragraph" w:customStyle="1" w:styleId="Default">
    <w:name w:val="Default"/>
    <w:rsid w:val="00857206"/>
    <w:pPr>
      <w:widowControl/>
      <w:adjustRightInd w:val="0"/>
    </w:pPr>
    <w:rPr>
      <w:rFonts w:ascii="Univers LT Std 55" w:hAnsi="Univers LT Std 55" w:cs="Univers LT Std 55"/>
      <w:color w:val="000000"/>
      <w:sz w:val="24"/>
      <w:szCs w:val="24"/>
    </w:rPr>
  </w:style>
  <w:style w:type="paragraph" w:customStyle="1" w:styleId="Pa1">
    <w:name w:val="Pa1"/>
    <w:basedOn w:val="Default"/>
    <w:next w:val="Default"/>
    <w:uiPriority w:val="99"/>
    <w:rsid w:val="00857206"/>
    <w:pPr>
      <w:spacing w:line="241" w:lineRule="atLeast"/>
    </w:pPr>
    <w:rPr>
      <w:rFonts w:cstheme="minorBidi"/>
      <w:color w:val="auto"/>
    </w:rPr>
  </w:style>
  <w:style w:type="character" w:customStyle="1" w:styleId="A0">
    <w:name w:val="A0"/>
    <w:uiPriority w:val="99"/>
    <w:rsid w:val="00857206"/>
    <w:rPr>
      <w:rFonts w:cs="Univers LT Std 55"/>
      <w:b/>
      <w:bCs/>
      <w:color w:val="000000"/>
      <w:sz w:val="16"/>
      <w:szCs w:val="16"/>
    </w:rPr>
  </w:style>
  <w:style w:type="paragraph" w:styleId="NoSpacing">
    <w:name w:val="No Spacing"/>
    <w:uiPriority w:val="1"/>
    <w:qFormat/>
    <w:rsid w:val="00273B3C"/>
    <w:rPr>
      <w:rFonts w:ascii="Arial" w:eastAsia="Arial" w:hAnsi="Arial" w:cs="Arial"/>
    </w:rPr>
  </w:style>
  <w:style w:type="paragraph" w:styleId="Footer">
    <w:name w:val="footer"/>
    <w:basedOn w:val="Normal"/>
    <w:link w:val="FooterChar"/>
    <w:uiPriority w:val="99"/>
    <w:semiHidden/>
    <w:unhideWhenUsed/>
    <w:rsid w:val="00670EBD"/>
    <w:pPr>
      <w:tabs>
        <w:tab w:val="center" w:pos="4680"/>
        <w:tab w:val="right" w:pos="9360"/>
      </w:tabs>
    </w:pPr>
  </w:style>
  <w:style w:type="character" w:customStyle="1" w:styleId="FooterChar">
    <w:name w:val="Footer Char"/>
    <w:basedOn w:val="DefaultParagraphFont"/>
    <w:link w:val="Footer"/>
    <w:uiPriority w:val="99"/>
    <w:semiHidden/>
    <w:rsid w:val="00670EB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585">
      <w:bodyDiv w:val="1"/>
      <w:marLeft w:val="0"/>
      <w:marRight w:val="0"/>
      <w:marTop w:val="0"/>
      <w:marBottom w:val="0"/>
      <w:divBdr>
        <w:top w:val="none" w:sz="0" w:space="0" w:color="auto"/>
        <w:left w:val="none" w:sz="0" w:space="0" w:color="auto"/>
        <w:bottom w:val="none" w:sz="0" w:space="0" w:color="auto"/>
        <w:right w:val="none" w:sz="0" w:space="0" w:color="auto"/>
      </w:divBdr>
    </w:div>
    <w:div w:id="180822994">
      <w:bodyDiv w:val="1"/>
      <w:marLeft w:val="0"/>
      <w:marRight w:val="0"/>
      <w:marTop w:val="0"/>
      <w:marBottom w:val="0"/>
      <w:divBdr>
        <w:top w:val="none" w:sz="0" w:space="0" w:color="auto"/>
        <w:left w:val="none" w:sz="0" w:space="0" w:color="auto"/>
        <w:bottom w:val="none" w:sz="0" w:space="0" w:color="auto"/>
        <w:right w:val="none" w:sz="0" w:space="0" w:color="auto"/>
      </w:divBdr>
      <w:divsChild>
        <w:div w:id="158472968">
          <w:marLeft w:val="547"/>
          <w:marRight w:val="0"/>
          <w:marTop w:val="100"/>
          <w:marBottom w:val="120"/>
          <w:divBdr>
            <w:top w:val="none" w:sz="0" w:space="0" w:color="auto"/>
            <w:left w:val="none" w:sz="0" w:space="0" w:color="auto"/>
            <w:bottom w:val="none" w:sz="0" w:space="0" w:color="auto"/>
            <w:right w:val="none" w:sz="0" w:space="0" w:color="auto"/>
          </w:divBdr>
        </w:div>
      </w:divsChild>
    </w:div>
    <w:div w:id="654257067">
      <w:bodyDiv w:val="1"/>
      <w:marLeft w:val="0"/>
      <w:marRight w:val="0"/>
      <w:marTop w:val="0"/>
      <w:marBottom w:val="0"/>
      <w:divBdr>
        <w:top w:val="none" w:sz="0" w:space="0" w:color="auto"/>
        <w:left w:val="none" w:sz="0" w:space="0" w:color="auto"/>
        <w:bottom w:val="none" w:sz="0" w:space="0" w:color="auto"/>
        <w:right w:val="none" w:sz="0" w:space="0" w:color="auto"/>
      </w:divBdr>
      <w:divsChild>
        <w:div w:id="1394625259">
          <w:marLeft w:val="360"/>
          <w:marRight w:val="0"/>
          <w:marTop w:val="0"/>
          <w:marBottom w:val="120"/>
          <w:divBdr>
            <w:top w:val="none" w:sz="0" w:space="0" w:color="auto"/>
            <w:left w:val="none" w:sz="0" w:space="0" w:color="auto"/>
            <w:bottom w:val="none" w:sz="0" w:space="0" w:color="auto"/>
            <w:right w:val="none" w:sz="0" w:space="0" w:color="auto"/>
          </w:divBdr>
        </w:div>
      </w:divsChild>
    </w:div>
    <w:div w:id="1932739974">
      <w:bodyDiv w:val="1"/>
      <w:marLeft w:val="0"/>
      <w:marRight w:val="0"/>
      <w:marTop w:val="0"/>
      <w:marBottom w:val="0"/>
      <w:divBdr>
        <w:top w:val="none" w:sz="0" w:space="0" w:color="auto"/>
        <w:left w:val="none" w:sz="0" w:space="0" w:color="auto"/>
        <w:bottom w:val="none" w:sz="0" w:space="0" w:color="auto"/>
        <w:right w:val="none" w:sz="0" w:space="0" w:color="auto"/>
      </w:divBdr>
      <w:divsChild>
        <w:div w:id="1352949910">
          <w:marLeft w:val="36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cCormick Document" ma:contentTypeID="0x0101006A72C7DE0A61BB49B69ECEBE1E6A459B00D173F77C09890D4FB71B3952E4DDB9EF" ma:contentTypeVersion="14" ma:contentTypeDescription="" ma:contentTypeScope="" ma:versionID="3db77363ad06b6d4e46b3129d696b5a5">
  <xsd:schema xmlns:xsd="http://www.w3.org/2001/XMLSchema" xmlns:xs="http://www.w3.org/2001/XMLSchema" xmlns:p="http://schemas.microsoft.com/office/2006/metadata/properties" xmlns:ns2="f47d9dea-b7d6-4ee9-a94e-bff607b14cdf" xmlns:ns3="43e65d8c-f7cb-4a6c-a5e6-d697a3f867dd" targetNamespace="http://schemas.microsoft.com/office/2006/metadata/properties" ma:root="true" ma:fieldsID="8ba50140a354acc5c7c039387465369d" ns2:_="" ns3:_="">
    <xsd:import namespace="f47d9dea-b7d6-4ee9-a94e-bff607b14cdf"/>
    <xsd:import namespace="43e65d8c-f7cb-4a6c-a5e6-d697a3f867dd"/>
    <xsd:element name="properties">
      <xsd:complexType>
        <xsd:sequence>
          <xsd:element name="documentManagement">
            <xsd:complexType>
              <xsd:all>
                <xsd:element ref="ns2:DocumentDescription" minOccurs="0"/>
                <xsd:element ref="ns2:Functions" minOccurs="0"/>
                <xsd:element ref="ns2:ProjectName" minOccurs="0"/>
                <xsd:element ref="ns2:DocumentType" minOccurs="0"/>
                <xsd:element ref="ns2:TaxKeywordTaxHTField"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AutoTags" minOccurs="0"/>
                <xsd:element ref="ns3:Job_x0020_Req_x002e__x0020_ID" minOccurs="0"/>
                <xsd:element ref="ns3:Job_x0020_Req_x002e__x0020_ID_x003a_JOB_x0020_TITLE" minOccurs="0"/>
                <xsd:element ref="ns3:Job_x0020_Req_x002e__x0020_ID_x003a_GRADE" minOccurs="0"/>
                <xsd:element ref="ns3:Job_x0020_Req_x002e__x0020_ID_x003a_DEPARTMENT"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d9dea-b7d6-4ee9-a94e-bff607b14cdf"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escription of Document" ma:internalName="DocumentDescription">
      <xsd:simpleType>
        <xsd:restriction base="dms:Note">
          <xsd:maxLength value="255"/>
        </xsd:restriction>
      </xsd:simpleType>
    </xsd:element>
    <xsd:element name="Functions" ma:index="9" nillable="true" ma:displayName="Functions" ma:default="Administration" ma:description="Functional groups of McCormick" ma:format="Dropdown" ma:internalName="Functions">
      <xsd:simpleType>
        <xsd:restriction base="dms:Choice">
          <xsd:enumeration value="Administration"/>
          <xsd:enumeration value="Engineering"/>
          <xsd:enumeration value="Executive Committee"/>
          <xsd:enumeration value="Facilities"/>
          <xsd:enumeration value="Finance/Accounting"/>
          <xsd:enumeration value="HR"/>
          <xsd:enumeration value="Legal"/>
          <xsd:enumeration value="Manufacturing"/>
          <xsd:enumeration value="Materials Management / Distribution"/>
          <xsd:enumeration value="McIT"/>
          <xsd:enumeration value="Marketing"/>
          <xsd:enumeration value="MSS"/>
          <xsd:enumeration value="Purchasing"/>
          <xsd:enumeration value="Quality Assurance"/>
          <xsd:enumeration value="R&amp;D"/>
          <xsd:enumeration value="Sales"/>
          <xsd:enumeration value="Supply Chain"/>
        </xsd:restriction>
      </xsd:simpleType>
    </xsd:element>
    <xsd:element name="ProjectName" ma:index="10" nillable="true" ma:displayName="Project Name" ma:description="Name of Project" ma:internalName="ProjectName">
      <xsd:simpleType>
        <xsd:restriction base="dms:Text">
          <xsd:maxLength value="255"/>
        </xsd:restriction>
      </xsd:simpleType>
    </xsd:element>
    <xsd:element name="DocumentType" ma:index="11" nillable="true" ma:displayName="Document Type" ma:default="Form" ma:description="McCormick Document Type" ma:format="Dropdown" ma:internalName="DocumentType">
      <xsd:simpleType>
        <xsd:union memberTypes="dms:Text">
          <xsd:simpleType>
            <xsd:restriction base="dms:Choice">
              <xsd:enumeration value="Form"/>
              <xsd:enumeration value="Policy"/>
              <xsd:enumeration value="Training"/>
              <xsd:enumeration value="Presentation"/>
              <xsd:enumeration value="Knowledge"/>
              <xsd:enumeration value="Sales"/>
              <xsd:enumeration value="Image"/>
              <xsd:enumeration value="Project Artifact"/>
              <xsd:enumeration value="Other"/>
            </xsd:restriction>
          </xsd:simpleType>
        </xsd:union>
      </xsd:simpleType>
    </xsd:element>
    <xsd:element name="TaxKeywordTaxHTField" ma:index="12" nillable="true" ma:taxonomy="true" ma:internalName="TaxKeywordTaxHTField" ma:taxonomyFieldName="TaxKeyword" ma:displayName="Enterprise Keywords" ma:fieldId="{23f27201-bee3-471e-b2e7-b64fd8b7ca38}" ma:taxonomyMulti="true" ma:sspId="ef0742b8-7db6-4f65-a9fc-48903249f44a"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76e32bb7-aad3-4f44-8344-544d36c5160e}" ma:internalName="TaxCatchAll" ma:showField="CatchAllData" ma:web="f47d9dea-b7d6-4ee9-a94e-bff607b14cd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6e32bb7-aad3-4f44-8344-544d36c5160e}" ma:internalName="TaxCatchAllLabel" ma:readOnly="true" ma:showField="CatchAllDataLabel" ma:web="f47d9dea-b7d6-4ee9-a94e-bff607b14cd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5d8c-f7cb-4a6c-a5e6-d697a3f867d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Job_x0020_Req_x002e__x0020_ID" ma:index="21" nillable="true" ma:displayName="Job Req. ID" ma:list="{5d4138f5-9902-4652-90b5-28dac600bac3}" ma:internalName="Job_x0020_Req_x002e__x0020_ID" ma:showField="RA_x0020_FORM_x0020_NUMBER">
      <xsd:simpleType>
        <xsd:restriction base="dms:Lookup"/>
      </xsd:simpleType>
    </xsd:element>
    <xsd:element name="Job_x0020_Req_x002e__x0020_ID_x003a_JOB_x0020_TITLE" ma:index="22" nillable="true" ma:displayName="Job Req. ID:JOB TITLE" ma:list="{5d4138f5-9902-4652-90b5-28dac600bac3}" ma:internalName="Job_x0020_Req_x002e__x0020_ID_x003a_JOB_x0020_TITLE" ma:readOnly="true" ma:showField="Title" ma:web="3038cd5a-9c4b-4d5d-a9f7-591cb4f9da6c">
      <xsd:simpleType>
        <xsd:restriction base="dms:Lookup"/>
      </xsd:simpleType>
    </xsd:element>
    <xsd:element name="Job_x0020_Req_x002e__x0020_ID_x003a_GRADE" ma:index="23" nillable="true" ma:displayName="Job Req. ID:GRADE" ma:list="{5d4138f5-9902-4652-90b5-28dac600bac3}" ma:internalName="Job_x0020_Req_x002e__x0020_ID_x003a_GRADE" ma:readOnly="true" ma:showField="GRADE" ma:web="3038cd5a-9c4b-4d5d-a9f7-591cb4f9da6c">
      <xsd:simpleType>
        <xsd:restriction base="dms:Lookup"/>
      </xsd:simpleType>
    </xsd:element>
    <xsd:element name="Job_x0020_Req_x002e__x0020_ID_x003a_DEPARTMENT" ma:index="24" nillable="true" ma:displayName="Job Req. ID:DEPARTMENT" ma:list="{5d4138f5-9902-4652-90b5-28dac600bac3}" ma:internalName="Job_x0020_Req_x002e__x0020_ID_x003a_DEPARTMENT" ma:readOnly="true" ma:showField="DEPARTMENT" ma:web="3038cd5a-9c4b-4d5d-a9f7-591cb4f9da6c">
      <xsd:simpleType>
        <xsd:restriction base="dms:Lookup"/>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b_x0020_Req_x002e__x0020_ID xmlns="43e65d8c-f7cb-4a6c-a5e6-d697a3f867dd" xsi:nil="true"/>
    <DocumentType xmlns="f47d9dea-b7d6-4ee9-a94e-bff607b14cdf">Form</DocumentType>
    <TaxCatchAll xmlns="f47d9dea-b7d6-4ee9-a94e-bff607b14cdf"/>
    <DocumentDescription xmlns="f47d9dea-b7d6-4ee9-a94e-bff607b14cdf" xsi:nil="true"/>
    <ProjectName xmlns="f47d9dea-b7d6-4ee9-a94e-bff607b14cdf" xsi:nil="true"/>
    <TaxKeywordTaxHTField xmlns="f47d9dea-b7d6-4ee9-a94e-bff607b14cdf">
      <Terms xmlns="http://schemas.microsoft.com/office/infopath/2007/PartnerControls"/>
    </TaxKeywordTaxHTField>
    <Functions xmlns="f47d9dea-b7d6-4ee9-a94e-bff607b14cdf">Administration</Functions>
  </documentManagement>
</p:properties>
</file>

<file path=customXml/itemProps1.xml><?xml version="1.0" encoding="utf-8"?>
<ds:datastoreItem xmlns:ds="http://schemas.openxmlformats.org/officeDocument/2006/customXml" ds:itemID="{428403C9-370D-443A-B218-E52F7CD46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d9dea-b7d6-4ee9-a94e-bff607b14cdf"/>
    <ds:schemaRef ds:uri="43e65d8c-f7cb-4a6c-a5e6-d697a3f86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12F8A-346F-497E-A6BC-85A3E28BA99F}">
  <ds:schemaRefs>
    <ds:schemaRef ds:uri="http://schemas.microsoft.com/sharepoint/v3/contenttype/forms"/>
  </ds:schemaRefs>
</ds:datastoreItem>
</file>

<file path=customXml/itemProps3.xml><?xml version="1.0" encoding="utf-8"?>
<ds:datastoreItem xmlns:ds="http://schemas.openxmlformats.org/officeDocument/2006/customXml" ds:itemID="{35F1EB6E-C72C-4E3E-98D8-4AE3FAF2725D}">
  <ds:schemaRefs>
    <ds:schemaRef ds:uri="http://schemas.microsoft.com/office/2006/metadata/properties"/>
    <ds:schemaRef ds:uri="http://schemas.microsoft.com/office/infopath/2007/PartnerControls"/>
    <ds:schemaRef ds:uri="43e65d8c-f7cb-4a6c-a5e6-d697a3f867dd"/>
    <ds:schemaRef ds:uri="f47d9dea-b7d6-4ee9-a94e-bff607b14cd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1855</Characters>
  <Application>Microsoft Office Word</Application>
  <DocSecurity>0</DocSecurity>
  <Lines>15</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 Paliszewski</dc:creator>
  <cp:lastModifiedBy>Agata Dabrowska</cp:lastModifiedBy>
  <cp:revision>4</cp:revision>
  <dcterms:created xsi:type="dcterms:W3CDTF">2021-08-18T09:29:00Z</dcterms:created>
  <dcterms:modified xsi:type="dcterms:W3CDTF">2021-08-19T07:06:00Z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Adobe InDesign 15.0 (Windows)</vt:lpwstr>
  </property>
  <property fmtid="{D5CDD505-2E9C-101B-9397-08002B2CF9AE}" pid="4" name="LastSaved">
    <vt:filetime>2020-06-18T00:00:00Z</vt:filetime>
  </property>
  <property fmtid="{D5CDD505-2E9C-101B-9397-08002B2CF9AE}" pid="5" name="ContentTypeId">
    <vt:lpwstr>0x0101006A72C7DE0A61BB49B69ECEBE1E6A459B00D173F77C09890D4FB71B3952E4DDB9EF</vt:lpwstr>
  </property>
  <property fmtid="{D5CDD505-2E9C-101B-9397-08002B2CF9AE}" pid="6" name="MSIP_Label_ede31ed9-bdb9-4e0c-8541-08b5f1252b71_Enabled">
    <vt:lpwstr>true</vt:lpwstr>
  </property>
  <property fmtid="{D5CDD505-2E9C-101B-9397-08002B2CF9AE}" pid="7" name="MSIP_Label_ede31ed9-bdb9-4e0c-8541-08b5f1252b71_SetDate">
    <vt:lpwstr>2021-08-18T09:24:19Z</vt:lpwstr>
  </property>
  <property fmtid="{D5CDD505-2E9C-101B-9397-08002B2CF9AE}" pid="8" name="MSIP_Label_ede31ed9-bdb9-4e0c-8541-08b5f1252b71_Method">
    <vt:lpwstr>Standard</vt:lpwstr>
  </property>
  <property fmtid="{D5CDD505-2E9C-101B-9397-08002B2CF9AE}" pid="9" name="MSIP_Label_ede31ed9-bdb9-4e0c-8541-08b5f1252b71_Name">
    <vt:lpwstr>Ogólny</vt:lpwstr>
  </property>
  <property fmtid="{D5CDD505-2E9C-101B-9397-08002B2CF9AE}" pid="10" name="MSIP_Label_ede31ed9-bdb9-4e0c-8541-08b5f1252b71_SiteId">
    <vt:lpwstr>e274a129-849d-4351-ab82-7bd413959a93</vt:lpwstr>
  </property>
  <property fmtid="{D5CDD505-2E9C-101B-9397-08002B2CF9AE}" pid="11" name="MSIP_Label_ede31ed9-bdb9-4e0c-8541-08b5f1252b71_ActionId">
    <vt:lpwstr>bc9e9e09-6299-4c65-adc0-1059ea5936d1</vt:lpwstr>
  </property>
  <property fmtid="{D5CDD505-2E9C-101B-9397-08002B2CF9AE}" pid="12" name="MSIP_Label_ede31ed9-bdb9-4e0c-8541-08b5f1252b71_ContentBits">
    <vt:lpwstr>0</vt:lpwstr>
  </property>
</Properties>
</file>